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CA" w:rsidRPr="00991CC6" w:rsidRDefault="009A6ECA" w:rsidP="00F64E02">
      <w:pPr>
        <w:spacing w:after="0" w:line="240" w:lineRule="auto"/>
        <w:ind w:left="6237" w:hanging="2976"/>
        <w:jc w:val="center"/>
        <w:rPr>
          <w:rStyle w:val="Uwydatnienie"/>
          <w:rFonts w:ascii="Verdana" w:hAnsi="Verdana"/>
          <w:i w:val="0"/>
          <w:sz w:val="18"/>
          <w:szCs w:val="18"/>
        </w:rPr>
      </w:pPr>
      <w:r w:rsidRPr="00FE5A71">
        <w:rPr>
          <w:rStyle w:val="Uwydatnienie"/>
          <w:rFonts w:ascii="Verdana" w:hAnsi="Verdana"/>
          <w:b/>
        </w:rPr>
        <w:t xml:space="preserve"> </w:t>
      </w:r>
      <w:r w:rsidRPr="00991CC6">
        <w:rPr>
          <w:rStyle w:val="Uwydatnienie"/>
          <w:rFonts w:ascii="Verdana" w:hAnsi="Verdana"/>
          <w:b/>
          <w:sz w:val="18"/>
          <w:szCs w:val="18"/>
        </w:rPr>
        <w:t>Załącznik nr 7</w:t>
      </w:r>
      <w:r w:rsidRPr="00991CC6">
        <w:rPr>
          <w:rStyle w:val="Uwydatnienie"/>
          <w:rFonts w:ascii="Verdana" w:hAnsi="Verdana"/>
          <w:sz w:val="18"/>
          <w:szCs w:val="18"/>
        </w:rPr>
        <w:t xml:space="preserve">    do   Uchwały Budżetowej Rady Gminy  </w:t>
      </w:r>
      <w:r w:rsidR="00F64E02">
        <w:rPr>
          <w:rStyle w:val="Uwydatnienie"/>
          <w:rFonts w:ascii="Verdana" w:hAnsi="Verdana"/>
          <w:sz w:val="18"/>
          <w:szCs w:val="18"/>
        </w:rPr>
        <w:t xml:space="preserve">w Janowicach Wielkich </w:t>
      </w:r>
      <w:r w:rsidR="00AB74B9">
        <w:rPr>
          <w:rStyle w:val="Uwydatnienie"/>
          <w:rFonts w:ascii="Verdana" w:hAnsi="Verdana"/>
          <w:sz w:val="18"/>
          <w:szCs w:val="18"/>
        </w:rPr>
        <w:t xml:space="preserve">nr XIV/79/2011 </w:t>
      </w:r>
      <w:r>
        <w:rPr>
          <w:rStyle w:val="Uwydatnienie"/>
          <w:rFonts w:ascii="Verdana" w:hAnsi="Verdana"/>
          <w:sz w:val="18"/>
          <w:szCs w:val="18"/>
        </w:rPr>
        <w:t>z dn.</w:t>
      </w:r>
      <w:r w:rsidR="00AB74B9">
        <w:rPr>
          <w:rStyle w:val="Uwydatnienie"/>
          <w:rFonts w:ascii="Verdana" w:hAnsi="Verdana"/>
          <w:sz w:val="18"/>
          <w:szCs w:val="18"/>
        </w:rPr>
        <w:t>28.12.2011 r.</w:t>
      </w:r>
    </w:p>
    <w:p w:rsidR="009A6ECA" w:rsidRPr="00FE5A71" w:rsidRDefault="009A6ECA" w:rsidP="009A6ECA">
      <w:pPr>
        <w:spacing w:after="0" w:line="240" w:lineRule="auto"/>
        <w:ind w:left="5103"/>
        <w:rPr>
          <w:rStyle w:val="Uwydatnienie"/>
          <w:rFonts w:ascii="Verdana" w:hAnsi="Verdana"/>
          <w:i w:val="0"/>
        </w:rPr>
      </w:pPr>
    </w:p>
    <w:p w:rsidR="009A6ECA" w:rsidRPr="00037E32" w:rsidRDefault="009A6ECA" w:rsidP="009A6ECA">
      <w:pPr>
        <w:spacing w:after="0"/>
        <w:ind w:firstLine="708"/>
        <w:jc w:val="center"/>
        <w:rPr>
          <w:rStyle w:val="Uwydatnienie"/>
          <w:rFonts w:ascii="Verdana" w:hAnsi="Verdana"/>
          <w:b/>
          <w:i w:val="0"/>
          <w:u w:val="single"/>
        </w:rPr>
      </w:pPr>
      <w:r w:rsidRPr="00291BA7">
        <w:rPr>
          <w:rStyle w:val="Uwydatnienie"/>
          <w:rFonts w:ascii="Verdana" w:hAnsi="Verdana"/>
          <w:b/>
          <w:u w:val="single"/>
        </w:rPr>
        <w:t>Zadania w Gminnym</w:t>
      </w:r>
      <w:r>
        <w:rPr>
          <w:rStyle w:val="Uwydatnienie"/>
          <w:rFonts w:ascii="Verdana" w:hAnsi="Verdana"/>
          <w:b/>
          <w:u w:val="single"/>
        </w:rPr>
        <w:t xml:space="preserve"> w </w:t>
      </w:r>
      <w:r w:rsidRPr="00291BA7">
        <w:rPr>
          <w:rStyle w:val="Uwydatnienie"/>
          <w:rFonts w:ascii="Verdana" w:hAnsi="Verdana"/>
          <w:b/>
          <w:u w:val="single"/>
        </w:rPr>
        <w:t>Programie Profilaktyki i Rozwią</w:t>
      </w:r>
      <w:r>
        <w:rPr>
          <w:rStyle w:val="Uwydatnienie"/>
          <w:rFonts w:ascii="Verdana" w:hAnsi="Verdana"/>
          <w:b/>
          <w:u w:val="single"/>
        </w:rPr>
        <w:t xml:space="preserve">zywania Problemów Alkoholowych </w:t>
      </w:r>
      <w:r w:rsidRPr="00291BA7">
        <w:rPr>
          <w:rStyle w:val="Uwydatnienie"/>
          <w:rFonts w:ascii="Verdana" w:hAnsi="Verdana"/>
          <w:b/>
          <w:u w:val="single"/>
        </w:rPr>
        <w:t>i Narkomanii oraz Przeciwdziałania Przemocy w Rodzinie na rok 201</w:t>
      </w:r>
      <w:r>
        <w:rPr>
          <w:rStyle w:val="Uwydatnienie"/>
          <w:rFonts w:ascii="Verdana" w:hAnsi="Verdana"/>
          <w:b/>
          <w:u w:val="single"/>
        </w:rPr>
        <w:t>2</w:t>
      </w:r>
    </w:p>
    <w:tbl>
      <w:tblPr>
        <w:tblpPr w:leftFromText="141" w:rightFromText="141" w:vertAnchor="text" w:horzAnchor="margin" w:tblpY="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63"/>
        <w:gridCol w:w="721"/>
        <w:gridCol w:w="1279"/>
        <w:gridCol w:w="1451"/>
      </w:tblGrid>
      <w:tr w:rsidR="009A6ECA" w:rsidRPr="004C4E4B" w:rsidTr="009F3348">
        <w:trPr>
          <w:cantSplit/>
          <w:trHeight w:val="524"/>
        </w:trPr>
        <w:tc>
          <w:tcPr>
            <w:tcW w:w="0" w:type="auto"/>
            <w:vAlign w:val="center"/>
          </w:tcPr>
          <w:p w:rsidR="009A6ECA" w:rsidRPr="00991CC6" w:rsidRDefault="009A6ECA" w:rsidP="009F3348">
            <w:pPr>
              <w:pStyle w:val="Podtytu"/>
              <w:spacing w:after="0" w:line="240" w:lineRule="auto"/>
              <w:jc w:val="center"/>
              <w:rPr>
                <w:rFonts w:ascii="Arial Narrow" w:hAnsi="Arial Narrow" w:cs="Arial"/>
                <w:b/>
                <w:i w:val="0"/>
                <w:color w:val="auto"/>
                <w:sz w:val="20"/>
                <w:szCs w:val="20"/>
              </w:rPr>
            </w:pPr>
            <w:r w:rsidRPr="00991CC6">
              <w:rPr>
                <w:rFonts w:ascii="Arial Narrow" w:hAnsi="Arial Narrow" w:cs="Arial"/>
                <w:b/>
                <w:i w:val="0"/>
                <w:color w:val="auto"/>
                <w:sz w:val="20"/>
                <w:szCs w:val="20"/>
              </w:rPr>
              <w:t>DZIAŁ, ROZDZIAŁ</w:t>
            </w:r>
          </w:p>
        </w:tc>
        <w:tc>
          <w:tcPr>
            <w:tcW w:w="0" w:type="auto"/>
            <w:vAlign w:val="center"/>
          </w:tcPr>
          <w:p w:rsidR="009A6ECA" w:rsidRPr="00FE5A71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FE5A71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§</w:t>
            </w:r>
          </w:p>
        </w:tc>
        <w:tc>
          <w:tcPr>
            <w:tcW w:w="0" w:type="auto"/>
            <w:vAlign w:val="center"/>
          </w:tcPr>
          <w:p w:rsidR="009A6ECA" w:rsidRPr="00991CC6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 w:rsidRPr="00991CC6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Przew.</w:t>
            </w:r>
          </w:p>
          <w:p w:rsidR="009A6ECA" w:rsidRPr="00991CC6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 w:rsidRPr="00991CC6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wykon.</w:t>
            </w:r>
          </w:p>
          <w:p w:rsidR="009A6ECA" w:rsidRPr="00991CC6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 w:rsidRPr="00991CC6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2011 rok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w zł</w:t>
            </w:r>
          </w:p>
        </w:tc>
        <w:tc>
          <w:tcPr>
            <w:tcW w:w="0" w:type="auto"/>
            <w:vAlign w:val="center"/>
          </w:tcPr>
          <w:p w:rsidR="009A6ECA" w:rsidRPr="00991CC6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 w:rsidRPr="00991CC6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Plan na  2012r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w zł</w:t>
            </w:r>
          </w:p>
        </w:tc>
      </w:tr>
      <w:tr w:rsidR="009A6ECA" w:rsidRPr="004C4E4B" w:rsidTr="009F3348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Arial Black" w:hAnsi="Arial Black" w:cs="Arial"/>
                <w:i w:val="0"/>
                <w:color w:val="auto"/>
                <w:sz w:val="22"/>
                <w:szCs w:val="22"/>
              </w:rPr>
            </w:pPr>
            <w:r w:rsidRPr="00A61195">
              <w:rPr>
                <w:rFonts w:ascii="Arial Black" w:hAnsi="Arial Black" w:cs="Arial"/>
                <w:i w:val="0"/>
                <w:color w:val="auto"/>
                <w:sz w:val="22"/>
                <w:szCs w:val="22"/>
              </w:rPr>
              <w:t>Dział 851   ROZDZIAŁ 85153</w:t>
            </w:r>
          </w:p>
          <w:p w:rsidR="009A6ECA" w:rsidRPr="009537B1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</w:rPr>
            </w:pPr>
            <w:r w:rsidRPr="00A61195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  <w:t>Realizacja programów profilaktycznych dotyczącej Narkomanii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Pr="00991CC6">
              <w:rPr>
                <w:rFonts w:ascii="Times New Roman" w:hAnsi="Times New Roman"/>
                <w:b/>
                <w:color w:val="auto"/>
              </w:rPr>
              <w:t>/Zwalczanie  Narkomanii</w:t>
            </w:r>
            <w:r w:rsidRPr="00991CC6">
              <w:rPr>
                <w:rFonts w:ascii="Times New Roman" w:hAnsi="Times New Roman"/>
                <w:color w:val="auto"/>
              </w:rPr>
              <w:t>/</w:t>
            </w:r>
            <w:r w:rsidRPr="009537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2 000,00</w:t>
            </w:r>
          </w:p>
        </w:tc>
      </w:tr>
      <w:tr w:rsidR="009A6ECA" w:rsidRPr="004C4E4B" w:rsidTr="009F3348">
        <w:trPr>
          <w:trHeight w:val="588"/>
        </w:trPr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Arial Black" w:hAnsi="Arial Black" w:cs="Arial"/>
                <w:b/>
                <w:i w:val="0"/>
                <w:color w:val="auto"/>
              </w:rPr>
            </w:pPr>
            <w:r w:rsidRPr="00A61195">
              <w:rPr>
                <w:rFonts w:ascii="Arial Black" w:hAnsi="Arial Black" w:cs="Arial"/>
                <w:b/>
                <w:i w:val="0"/>
                <w:color w:val="auto"/>
              </w:rPr>
              <w:t>Dział 851  ROZDZIAŁ 85154</w:t>
            </w:r>
          </w:p>
          <w:p w:rsidR="009A6ECA" w:rsidRPr="00DE1050" w:rsidRDefault="009A6ECA" w:rsidP="009F3348">
            <w:pPr>
              <w:rPr>
                <w:rFonts w:ascii="Times New Roman" w:hAnsi="Times New Roman"/>
                <w:b/>
              </w:rPr>
            </w:pPr>
            <w:r w:rsidRPr="00E14433">
              <w:rPr>
                <w:rFonts w:ascii="Times New Roman" w:hAnsi="Times New Roman"/>
                <w:b/>
                <w:i/>
                <w:u w:val="single"/>
              </w:rPr>
              <w:t>Realizacja Programów Profilaktycznych  Rozwiązywanie Problemów  Alkoholowych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9537B1">
              <w:rPr>
                <w:rFonts w:ascii="Arial Narrow" w:hAnsi="Arial Narrow" w:cs="Arial"/>
                <w:b/>
              </w:rPr>
              <w:t xml:space="preserve">  </w:t>
            </w:r>
            <w:r w:rsidRPr="00DE105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1050">
              <w:rPr>
                <w:rFonts w:ascii="Times New Roman" w:hAnsi="Times New Roman"/>
                <w:b/>
              </w:rPr>
              <w:t>Przeciwdziałanie  Alkoholizmowi/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51 000,00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51 000,00</w:t>
            </w:r>
          </w:p>
        </w:tc>
      </w:tr>
      <w:tr w:rsidR="009A6ECA" w:rsidRPr="004C4E4B" w:rsidTr="009F3348"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color w:val="000000"/>
                <w:sz w:val="22"/>
                <w:szCs w:val="22"/>
              </w:rPr>
              <w:t>Realizacja w szkołach, świetlicach środowiskowych programów profilaktycznych z zakresu przeciwdziałania alkoholizmu oraz  przeciwdziałanie przemocy w rodzinie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vAlign w:val="center"/>
          </w:tcPr>
          <w:p w:rsidR="009A6ECA" w:rsidRPr="005610DD" w:rsidRDefault="009A6ECA" w:rsidP="009F33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</w:t>
            </w:r>
            <w:r w:rsidRPr="005610DD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9A6ECA" w:rsidRPr="005610DD" w:rsidRDefault="009A6ECA" w:rsidP="009F33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10DD">
              <w:rPr>
                <w:rFonts w:ascii="Arial" w:hAnsi="Arial" w:cs="Arial"/>
                <w:sz w:val="20"/>
                <w:szCs w:val="20"/>
              </w:rPr>
              <w:t>3 000,00</w:t>
            </w:r>
          </w:p>
        </w:tc>
      </w:tr>
      <w:tr w:rsidR="009A6ECA" w:rsidRPr="004C4E4B" w:rsidTr="009F3348"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color w:val="000000"/>
                <w:sz w:val="22"/>
                <w:szCs w:val="22"/>
              </w:rPr>
              <w:t>Organizowanie i wspieranie form spędzania wolnego czasu w postaci zimowiska kolonii , organizowania wycieczek dla dzieci z rodzin patologicznych i zagrożonych patologią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C224E5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13</w:t>
            </w:r>
            <w:r w:rsidR="00C224E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 200,00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15 000,00</w:t>
            </w:r>
          </w:p>
        </w:tc>
      </w:tr>
      <w:tr w:rsidR="009A6ECA" w:rsidRPr="004C4E4B" w:rsidTr="009F3348"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color w:val="000000"/>
                <w:sz w:val="22"/>
                <w:szCs w:val="22"/>
              </w:rPr>
              <w:t>Organizowanie zajęć edukacyjnych i imprez sportowo – rekreacyjnych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1 000,00</w:t>
            </w:r>
          </w:p>
        </w:tc>
      </w:tr>
      <w:tr w:rsidR="009A6ECA" w:rsidRPr="004C4E4B" w:rsidTr="009F3348"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Doposażenie świetlic  środowiskowych z terenu gminy oraz doposażenie placów zabaw , ścianki wspinaczkowej, inne 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2 000,00</w:t>
            </w:r>
          </w:p>
        </w:tc>
      </w:tr>
      <w:tr w:rsidR="009A6ECA" w:rsidRPr="004C4E4B" w:rsidTr="009F3348"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color w:val="000000"/>
                <w:sz w:val="22"/>
                <w:szCs w:val="22"/>
              </w:rPr>
              <w:t>Koszty wynagrodzeń opiekunów, opiekunów świetlic środowiskowych, wiejskich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2 000,00</w:t>
            </w:r>
          </w:p>
        </w:tc>
      </w:tr>
      <w:tr w:rsidR="009A6ECA" w:rsidRPr="004C4E4B" w:rsidTr="009F3348"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color w:val="000000"/>
                <w:sz w:val="22"/>
                <w:szCs w:val="22"/>
              </w:rPr>
              <w:t>Realizacja kampanii edukacyjnych: „Zachowaj trzeźwy umysł 2011””i 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.</w:t>
            </w:r>
            <w:r w:rsidRPr="00A61195">
              <w:rPr>
                <w:rFonts w:ascii="Times New Roman" w:hAnsi="Times New Roman"/>
                <w:color w:val="000000"/>
                <w:sz w:val="22"/>
                <w:szCs w:val="22"/>
              </w:rPr>
              <w:t>p. kampanii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1 500,00</w:t>
            </w:r>
          </w:p>
        </w:tc>
      </w:tr>
      <w:tr w:rsidR="009A6ECA" w:rsidRPr="004C4E4B" w:rsidTr="009F3348"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Prowadzenie Punk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t</w:t>
            </w:r>
            <w:r w:rsidRPr="00A61195">
              <w:rPr>
                <w:rFonts w:ascii="Times New Roman" w:hAnsi="Times New Roman"/>
                <w:color w:val="auto"/>
                <w:sz w:val="22"/>
                <w:szCs w:val="22"/>
              </w:rPr>
              <w:t>u Konsultacyjnego dla osób uzale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żnionych od alkoholu , osób współuzależ</w:t>
            </w:r>
            <w:r w:rsidRPr="00A61195">
              <w:rPr>
                <w:rFonts w:ascii="Times New Roman" w:hAnsi="Times New Roman"/>
                <w:color w:val="auto"/>
                <w:sz w:val="22"/>
                <w:szCs w:val="22"/>
              </w:rPr>
              <w:t>nionych oraz do spraw przeciwdziałania przemocy w rodzinie ,  udzielenie pomocy prawnej, psychologicznej, leczenie odwykowe osób uzależnionych ,opłaty biegłych sądowych.</w:t>
            </w:r>
          </w:p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color w:val="auto"/>
                <w:sz w:val="22"/>
                <w:szCs w:val="22"/>
              </w:rPr>
              <w:t>Prowadzenie poradnictwa interwencji w zakresie nadużywania alkoholu , przeciwdziałania przemocy w rodzinie                w szczególności poprzez działanie edukacyjne służące wzmocnieniu opiekuńczych i wychowawczych kompetencji rodziców rodzinach zagrożonych alkoholizmem, przemocą w rodzinie.</w:t>
            </w:r>
          </w:p>
          <w:p w:rsidR="009A6ECA" w:rsidRPr="00A61195" w:rsidRDefault="009A6ECA" w:rsidP="009F3348">
            <w:pPr>
              <w:pStyle w:val="Podtytu"/>
              <w:spacing w:after="0"/>
              <w:ind w:right="-118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color w:val="auto"/>
                <w:sz w:val="22"/>
                <w:szCs w:val="22"/>
              </w:rPr>
              <w:t>Zapewnienie osobom dotkniętym przemocą w rodzinie miejsc w Ośrodkach wsparcia. Współpraca ze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s</w:t>
            </w:r>
            <w:r w:rsidRPr="00A61195">
              <w:rPr>
                <w:rFonts w:ascii="Times New Roman" w:hAnsi="Times New Roman"/>
                <w:color w:val="auto"/>
                <w:sz w:val="22"/>
                <w:szCs w:val="22"/>
              </w:rPr>
              <w:t>pecjalistycznymi Ośrodkami wsparcia dla osób doświadczających przemocy</w:t>
            </w:r>
          </w:p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color w:val="auto"/>
                <w:sz w:val="22"/>
                <w:szCs w:val="22"/>
              </w:rPr>
              <w:t>Prenumerata czasopism tematycznych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- z</w:t>
            </w:r>
            <w:r w:rsidRPr="00A61195">
              <w:rPr>
                <w:rFonts w:ascii="Times New Roman" w:hAnsi="Times New Roman"/>
                <w:color w:val="auto"/>
                <w:sz w:val="22"/>
                <w:szCs w:val="22"/>
              </w:rPr>
              <w:t>akup broszur , informatorów tematycznych</w:t>
            </w:r>
            <w:r w:rsidRPr="00A6119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13 500,00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15 500,00</w:t>
            </w:r>
          </w:p>
        </w:tc>
      </w:tr>
      <w:tr w:rsidR="009A6ECA" w:rsidRPr="004C4E4B" w:rsidTr="009F3348"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color w:val="auto"/>
                <w:sz w:val="22"/>
                <w:szCs w:val="22"/>
              </w:rPr>
              <w:t>PROFILAKTYKA POPRZEZ SPORT</w:t>
            </w:r>
          </w:p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color w:val="auto"/>
                <w:sz w:val="22"/>
                <w:szCs w:val="22"/>
              </w:rPr>
              <w:t>Konstruktywne spędzanie czasu wolnego przez dzieci, młodzież  Kształtowanie zdrowych zachowań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2 000,00</w:t>
            </w:r>
          </w:p>
        </w:tc>
      </w:tr>
      <w:tr w:rsidR="009A6ECA" w:rsidRPr="004C4E4B" w:rsidTr="009F3348"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color w:val="000000"/>
                <w:sz w:val="22"/>
                <w:szCs w:val="22"/>
              </w:rPr>
              <w:t>Szkolenia członków Komisji, krajowe podróże słu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żbowe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2 300,00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2 300,00</w:t>
            </w:r>
          </w:p>
        </w:tc>
      </w:tr>
      <w:tr w:rsidR="009A6ECA" w:rsidRPr="004C4E4B" w:rsidTr="009F3348"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color w:val="000000"/>
                <w:sz w:val="22"/>
                <w:szCs w:val="22"/>
              </w:rPr>
              <w:t>Wynagrodzenie członków Komisji za posiedzenia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6 000,00</w:t>
            </w:r>
          </w:p>
        </w:tc>
      </w:tr>
      <w:tr w:rsidR="009A6ECA" w:rsidRPr="004C4E4B" w:rsidTr="009F3348"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Koszty postępowania sądowego i  procesowego 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4610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400,00</w:t>
            </w:r>
          </w:p>
        </w:tc>
      </w:tr>
      <w:tr w:rsidR="009A6ECA" w:rsidRPr="004C4E4B" w:rsidTr="009F3348"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Zakup materiałów biurowych  potrzebnych do realizacji programu Komisji i innych. 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0" w:type="auto"/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300,00</w:t>
            </w:r>
          </w:p>
        </w:tc>
      </w:tr>
      <w:tr w:rsidR="009A6ECA" w:rsidRPr="004C4E4B" w:rsidTr="009F3348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611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53 000,00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A6ECA" w:rsidRPr="00A61195" w:rsidRDefault="009A6ECA" w:rsidP="009F3348">
            <w:pPr>
              <w:pStyle w:val="Podtytu"/>
              <w:spacing w:after="0" w:line="240" w:lineRule="auto"/>
              <w:jc w:val="right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A6119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53 000,00</w:t>
            </w:r>
          </w:p>
        </w:tc>
      </w:tr>
    </w:tbl>
    <w:p w:rsidR="0046191F" w:rsidRPr="009A6ECA" w:rsidRDefault="009A6ECA" w:rsidP="009A6E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z tytułu opłat za wydane zezwolenia na sprzedaż alkoholu wynosić będą 53.000 zł i przeznacza się na realizację</w:t>
      </w:r>
      <w:r w:rsidRPr="00291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następujących zada</w:t>
      </w:r>
      <w:r w:rsidR="00AB74B9">
        <w:rPr>
          <w:rFonts w:ascii="Times New Roman" w:hAnsi="Times New Roman"/>
        </w:rPr>
        <w:t>ń:</w:t>
      </w:r>
    </w:p>
    <w:sectPr w:rsidR="0046191F" w:rsidRPr="009A6ECA" w:rsidSect="00D537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ECA"/>
    <w:rsid w:val="000F0B9D"/>
    <w:rsid w:val="00102F7C"/>
    <w:rsid w:val="001B220C"/>
    <w:rsid w:val="002C22C5"/>
    <w:rsid w:val="0046191F"/>
    <w:rsid w:val="004965CA"/>
    <w:rsid w:val="007550CC"/>
    <w:rsid w:val="009A6ECA"/>
    <w:rsid w:val="00AB74B9"/>
    <w:rsid w:val="00C224E5"/>
    <w:rsid w:val="00EE182F"/>
    <w:rsid w:val="00F6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CA"/>
    <w:pPr>
      <w:spacing w:before="0" w:beforeAutospacing="0"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A6EC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A6E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Uwydatnienie">
    <w:name w:val="Emphasis"/>
    <w:uiPriority w:val="20"/>
    <w:qFormat/>
    <w:rsid w:val="009A6E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xxx</cp:lastModifiedBy>
  <cp:revision>2</cp:revision>
  <cp:lastPrinted>2011-11-16T09:30:00Z</cp:lastPrinted>
  <dcterms:created xsi:type="dcterms:W3CDTF">2011-12-29T09:06:00Z</dcterms:created>
  <dcterms:modified xsi:type="dcterms:W3CDTF">2011-12-29T09:06:00Z</dcterms:modified>
</cp:coreProperties>
</file>